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0757E7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7E7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0757E7" w:rsidRDefault="00275A72" w:rsidP="00B9114B">
      <w:pPr>
        <w:jc w:val="both"/>
        <w:rPr>
          <w:rFonts w:ascii="Times New Roman" w:hAnsi="Times New Roman" w:cs="Times New Roman"/>
        </w:rPr>
      </w:pPr>
      <w:r w:rsidRPr="000757E7">
        <w:rPr>
          <w:rFonts w:ascii="Times New Roman" w:hAnsi="Times New Roman" w:cs="Times New Roman"/>
        </w:rPr>
        <w:t>Bu tek</w:t>
      </w:r>
      <w:r w:rsidR="00A66A01" w:rsidRPr="000757E7">
        <w:rPr>
          <w:rFonts w:ascii="Times New Roman" w:hAnsi="Times New Roman" w:cs="Times New Roman"/>
        </w:rPr>
        <w:t>nik şartnamenin amacı</w:t>
      </w:r>
      <w:r w:rsidRPr="000757E7">
        <w:rPr>
          <w:rFonts w:ascii="Times New Roman" w:hAnsi="Times New Roman" w:cs="Times New Roman"/>
        </w:rPr>
        <w:t>, D</w:t>
      </w:r>
      <w:r w:rsidR="009D0A56" w:rsidRPr="000757E7">
        <w:rPr>
          <w:rFonts w:ascii="Times New Roman" w:hAnsi="Times New Roman" w:cs="Times New Roman"/>
        </w:rPr>
        <w:t>oğu Akdeniz Kalkınma Ajansı 2018</w:t>
      </w:r>
      <w:r w:rsidRPr="000757E7">
        <w:rPr>
          <w:rFonts w:ascii="Times New Roman" w:hAnsi="Times New Roman" w:cs="Times New Roman"/>
        </w:rPr>
        <w:t xml:space="preserve"> yılı Teknik Destek Programı kapsamında </w:t>
      </w:r>
      <w:r w:rsidR="000757E7" w:rsidRPr="000757E7">
        <w:rPr>
          <w:rFonts w:ascii="Times New Roman" w:hAnsi="Times New Roman" w:cs="Times New Roman"/>
          <w:b/>
        </w:rPr>
        <w:t>TR63/18/TD/0011</w:t>
      </w:r>
      <w:r w:rsidR="000757E7">
        <w:rPr>
          <w:rFonts w:ascii="Times New Roman" w:hAnsi="Times New Roman" w:cs="Times New Roman"/>
        </w:rPr>
        <w:t xml:space="preserve"> referans numaralı</w:t>
      </w:r>
      <w:r w:rsidR="00252622" w:rsidRPr="000757E7">
        <w:rPr>
          <w:rFonts w:ascii="Times New Roman" w:hAnsi="Times New Roman" w:cs="Times New Roman"/>
        </w:rPr>
        <w:t xml:space="preserve"> </w:t>
      </w:r>
      <w:r w:rsidR="000757E7" w:rsidRPr="000757E7">
        <w:rPr>
          <w:rFonts w:ascii="Times New Roman" w:hAnsi="Times New Roman" w:cs="Times New Roman"/>
          <w:b/>
        </w:rPr>
        <w:t>“</w:t>
      </w:r>
      <w:r w:rsidR="00252622" w:rsidRPr="000757E7">
        <w:rPr>
          <w:rFonts w:ascii="Times New Roman" w:hAnsi="Times New Roman" w:cs="Times New Roman"/>
          <w:b/>
        </w:rPr>
        <w:t>Ticaret Farkındalığının Oluşturulması ve Uygulama Eğitimi</w:t>
      </w:r>
      <w:r w:rsidR="000757E7" w:rsidRPr="000757E7">
        <w:rPr>
          <w:rFonts w:ascii="Times New Roman" w:hAnsi="Times New Roman" w:cs="Times New Roman"/>
          <w:b/>
        </w:rPr>
        <w:t>”</w:t>
      </w:r>
      <w:r w:rsidR="009D0A56" w:rsidRPr="000757E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9114B" w:rsidRPr="000757E7">
        <w:rPr>
          <w:rFonts w:ascii="Times New Roman" w:hAnsi="Times New Roman" w:cs="Times New Roman"/>
        </w:rPr>
        <w:t>projesi</w:t>
      </w:r>
      <w:r w:rsidRPr="000757E7">
        <w:rPr>
          <w:rFonts w:ascii="Times New Roman" w:hAnsi="Times New Roman" w:cs="Times New Roman"/>
        </w:rPr>
        <w:t xml:space="preserve"> için</w:t>
      </w:r>
      <w:r w:rsidR="002A6524" w:rsidRPr="000757E7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0757E7">
        <w:rPr>
          <w:rFonts w:ascii="Times New Roman" w:hAnsi="Times New Roman" w:cs="Times New Roman"/>
        </w:rPr>
        <w:t>şleri net bir şekilde tanımlamaktır.</w:t>
      </w:r>
    </w:p>
    <w:p w:rsidR="00B9114B" w:rsidRPr="000757E7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0757E7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0757E7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0757E7" w:rsidRDefault="000757E7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>
        <w:rPr>
          <w:rFonts w:ascii="Times New Roman" w:hAnsi="Times New Roman"/>
          <w:b/>
          <w:bCs/>
          <w:sz w:val="24"/>
          <w:szCs w:val="24"/>
          <w:lang w:eastAsia="tr-TR"/>
        </w:rPr>
        <w:t>Tablo 1:</w:t>
      </w:r>
      <w:r w:rsidR="00192820" w:rsidRPr="000757E7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Teknik Destek</w:t>
      </w:r>
      <w:r w:rsidR="00275A72" w:rsidRPr="000757E7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0757E7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5"/>
        <w:gridCol w:w="3428"/>
        <w:gridCol w:w="1143"/>
        <w:gridCol w:w="1713"/>
        <w:gridCol w:w="1001"/>
      </w:tblGrid>
      <w:tr w:rsidR="00465043" w:rsidRPr="000757E7" w:rsidTr="000757E7">
        <w:trPr>
          <w:trHeight w:val="725"/>
        </w:trPr>
        <w:tc>
          <w:tcPr>
            <w:tcW w:w="1194" w:type="pct"/>
            <w:shd w:val="clear" w:color="auto" w:fill="BFBFBF" w:themeFill="background1" w:themeFillShade="BF"/>
            <w:vAlign w:val="center"/>
          </w:tcPr>
          <w:p w:rsidR="00465043" w:rsidRPr="000757E7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0757E7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1791" w:type="pct"/>
            <w:shd w:val="clear" w:color="auto" w:fill="BFBFBF" w:themeFill="background1" w:themeFillShade="BF"/>
            <w:vAlign w:val="center"/>
          </w:tcPr>
          <w:p w:rsidR="00465043" w:rsidRPr="000757E7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0757E7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597" w:type="pct"/>
            <w:shd w:val="clear" w:color="auto" w:fill="BFBFBF" w:themeFill="background1" w:themeFillShade="BF"/>
            <w:vAlign w:val="center"/>
          </w:tcPr>
          <w:p w:rsidR="00465043" w:rsidRPr="000757E7" w:rsidRDefault="00465043" w:rsidP="00A8191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57E7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895" w:type="pct"/>
            <w:shd w:val="clear" w:color="auto" w:fill="BFBFBF" w:themeFill="background1" w:themeFillShade="BF"/>
            <w:vAlign w:val="center"/>
          </w:tcPr>
          <w:p w:rsidR="00465043" w:rsidRPr="000757E7" w:rsidRDefault="00465043" w:rsidP="00A8191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57E7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:rsidR="00465043" w:rsidRPr="000757E7" w:rsidRDefault="00465043" w:rsidP="00A8191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57E7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0757E7" w:rsidTr="000757E7">
        <w:trPr>
          <w:trHeight w:val="692"/>
        </w:trPr>
        <w:tc>
          <w:tcPr>
            <w:tcW w:w="1194" w:type="pct"/>
            <w:vAlign w:val="center"/>
          </w:tcPr>
          <w:p w:rsidR="00465043" w:rsidRPr="000757E7" w:rsidRDefault="00252622" w:rsidP="000757E7">
            <w:pPr>
              <w:spacing w:after="0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0757E7">
              <w:rPr>
                <w:rFonts w:ascii="Times New Roman" w:hAnsi="Times New Roman" w:cs="Times New Roman"/>
                <w:bCs/>
                <w:color w:val="000000"/>
              </w:rPr>
              <w:t>Osmaniye Ticaret ve Sanayi Odası</w:t>
            </w:r>
          </w:p>
        </w:tc>
        <w:tc>
          <w:tcPr>
            <w:tcW w:w="1791" w:type="pct"/>
            <w:vAlign w:val="center"/>
          </w:tcPr>
          <w:p w:rsidR="00252622" w:rsidRPr="000757E7" w:rsidRDefault="00252622" w:rsidP="000757E7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0757E7">
              <w:rPr>
                <w:rFonts w:ascii="Times New Roman" w:hAnsi="Times New Roman" w:cs="Times New Roman"/>
                <w:bCs/>
                <w:color w:val="000000"/>
              </w:rPr>
              <w:t>Osmaniye Ticaret ve Sanayi Odası</w:t>
            </w:r>
          </w:p>
        </w:tc>
        <w:tc>
          <w:tcPr>
            <w:tcW w:w="597" w:type="pct"/>
            <w:vAlign w:val="center"/>
          </w:tcPr>
          <w:p w:rsidR="00465043" w:rsidRPr="000757E7" w:rsidRDefault="00252622" w:rsidP="000757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57E7"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895" w:type="pct"/>
            <w:vAlign w:val="center"/>
          </w:tcPr>
          <w:p w:rsidR="00465043" w:rsidRDefault="00482CB4" w:rsidP="000757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Ağustos-Eylül</w:t>
            </w:r>
          </w:p>
          <w:p w:rsidR="00482CB4" w:rsidRPr="000757E7" w:rsidRDefault="00482CB4" w:rsidP="000757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2018</w:t>
            </w:r>
          </w:p>
        </w:tc>
        <w:tc>
          <w:tcPr>
            <w:tcW w:w="523" w:type="pct"/>
            <w:vAlign w:val="center"/>
          </w:tcPr>
          <w:p w:rsidR="00465043" w:rsidRPr="000757E7" w:rsidRDefault="00441A44" w:rsidP="000757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0757E7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252622" w:rsidRPr="000757E7">
              <w:rPr>
                <w:rFonts w:ascii="Times New Roman" w:hAnsi="Times New Roman" w:cs="Times New Roman"/>
                <w:bCs/>
                <w:color w:val="000000"/>
              </w:rPr>
              <w:t xml:space="preserve"> Gün</w:t>
            </w:r>
          </w:p>
        </w:tc>
      </w:tr>
    </w:tbl>
    <w:p w:rsidR="00465043" w:rsidRPr="000757E7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0757E7">
        <w:rPr>
          <w:rFonts w:ascii="Times New Roman" w:hAnsi="Times New Roman" w:cs="Times New Roman"/>
          <w:bCs/>
          <w:i/>
        </w:rPr>
        <w:t>*</w:t>
      </w:r>
      <w:r w:rsidR="00B9114B" w:rsidRPr="000757E7">
        <w:rPr>
          <w:rFonts w:ascii="Times New Roman" w:hAnsi="Times New Roman" w:cs="Times New Roman"/>
          <w:bCs/>
          <w:i/>
        </w:rPr>
        <w:t xml:space="preserve"> </w:t>
      </w:r>
      <w:r w:rsidRPr="000757E7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0757E7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0757E7">
        <w:rPr>
          <w:rFonts w:ascii="Times New Roman" w:hAnsi="Times New Roman" w:cs="Times New Roman"/>
          <w:bCs/>
          <w:i/>
        </w:rPr>
        <w:t>**</w:t>
      </w:r>
      <w:r w:rsidR="0017323E" w:rsidRPr="000757E7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0757E7">
        <w:rPr>
          <w:rFonts w:ascii="Times New Roman" w:hAnsi="Times New Roman" w:cs="Times New Roman"/>
          <w:bCs/>
          <w:i/>
        </w:rPr>
        <w:t>yapma hakkına sahiptir.</w:t>
      </w:r>
    </w:p>
    <w:p w:rsidR="0017323E" w:rsidRPr="000757E7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0757E7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7E7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0757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22F4C" w:rsidRPr="000757E7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0757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5530"/>
        <w:gridCol w:w="1382"/>
      </w:tblGrid>
      <w:tr w:rsidR="00387F28" w:rsidRPr="000757E7" w:rsidTr="00482CB4">
        <w:tc>
          <w:tcPr>
            <w:tcW w:w="1348" w:type="pct"/>
            <w:shd w:val="clear" w:color="auto" w:fill="BFBFBF" w:themeFill="background1" w:themeFillShade="BF"/>
            <w:vAlign w:val="center"/>
          </w:tcPr>
          <w:p w:rsidR="00387F28" w:rsidRPr="000757E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57E7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0757E7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921" w:type="pct"/>
            <w:shd w:val="clear" w:color="auto" w:fill="BFBFBF" w:themeFill="background1" w:themeFillShade="BF"/>
            <w:vAlign w:val="center"/>
          </w:tcPr>
          <w:p w:rsidR="00387F28" w:rsidRPr="000757E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57E7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0757E7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0757E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57E7">
              <w:rPr>
                <w:rFonts w:ascii="Times New Roman" w:hAnsi="Times New Roman" w:cs="Times New Roman"/>
                <w:b/>
              </w:rPr>
              <w:t>Faaliyetin</w:t>
            </w:r>
            <w:r w:rsidR="0058227C" w:rsidRPr="000757E7">
              <w:rPr>
                <w:rFonts w:ascii="Times New Roman" w:hAnsi="Times New Roman" w:cs="Times New Roman"/>
                <w:b/>
              </w:rPr>
              <w:t xml:space="preserve"> Süresi</w:t>
            </w:r>
            <w:r w:rsidRPr="000757E7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0757E7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0757E7">
              <w:rPr>
                <w:rFonts w:ascii="Times New Roman" w:hAnsi="Times New Roman" w:cs="Times New Roman"/>
                <w:b/>
              </w:rPr>
              <w:t>Süresi</w:t>
            </w:r>
            <w:r w:rsidR="00A373E6" w:rsidRPr="000757E7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441A44" w:rsidRPr="000757E7" w:rsidTr="00482CB4">
        <w:tc>
          <w:tcPr>
            <w:tcW w:w="1348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E-Ticaret Nedir, Firmalara Ne Avantaj Sağlar?</w:t>
            </w:r>
          </w:p>
        </w:tc>
        <w:tc>
          <w:tcPr>
            <w:tcW w:w="2921" w:type="pct"/>
            <w:vAlign w:val="center"/>
          </w:tcPr>
          <w:p w:rsidR="00441A44" w:rsidRPr="00482CB4" w:rsidRDefault="00441A44" w:rsidP="0086316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2CB4">
              <w:rPr>
                <w:rFonts w:ascii="Times New Roman" w:hAnsi="Times New Roman" w:cs="Times New Roman"/>
                <w:sz w:val="20"/>
              </w:rPr>
              <w:t>E-Ticaret Tanımı</w:t>
            </w:r>
            <w:r w:rsidRPr="00482CB4">
              <w:rPr>
                <w:rFonts w:ascii="Times New Roman" w:hAnsi="Times New Roman" w:cs="Times New Roman"/>
                <w:sz w:val="20"/>
              </w:rPr>
              <w:br/>
              <w:t>Müşteri açısından avantajları;</w:t>
            </w:r>
            <w:r w:rsidRPr="00482CB4">
              <w:rPr>
                <w:rFonts w:ascii="Times New Roman" w:hAnsi="Times New Roman" w:cs="Times New Roman"/>
                <w:sz w:val="20"/>
              </w:rPr>
              <w:br/>
              <w:t>Satıcı açısından avantajları;</w:t>
            </w:r>
          </w:p>
        </w:tc>
        <w:tc>
          <w:tcPr>
            <w:tcW w:w="730" w:type="pct"/>
            <w:vMerge w:val="restart"/>
            <w:vAlign w:val="center"/>
          </w:tcPr>
          <w:p w:rsidR="00441A44" w:rsidRPr="00E731B5" w:rsidRDefault="00441A44" w:rsidP="000757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1B5">
              <w:rPr>
                <w:rFonts w:ascii="Times New Roman" w:hAnsi="Times New Roman" w:cs="Times New Roman"/>
              </w:rPr>
              <w:t>1</w:t>
            </w:r>
            <w:r w:rsidR="000757E7" w:rsidRPr="00E731B5">
              <w:rPr>
                <w:rFonts w:ascii="Times New Roman" w:hAnsi="Times New Roman" w:cs="Times New Roman"/>
              </w:rPr>
              <w:t>.</w:t>
            </w:r>
            <w:r w:rsidRPr="00E731B5">
              <w:rPr>
                <w:rFonts w:ascii="Times New Roman" w:hAnsi="Times New Roman" w:cs="Times New Roman"/>
              </w:rPr>
              <w:t xml:space="preserve"> </w:t>
            </w:r>
            <w:r w:rsidR="000757E7" w:rsidRPr="00E731B5">
              <w:rPr>
                <w:rFonts w:ascii="Times New Roman" w:hAnsi="Times New Roman" w:cs="Times New Roman"/>
              </w:rPr>
              <w:t>g</w:t>
            </w:r>
            <w:r w:rsidRPr="00E731B5">
              <w:rPr>
                <w:rFonts w:ascii="Times New Roman" w:hAnsi="Times New Roman" w:cs="Times New Roman"/>
              </w:rPr>
              <w:t>ün</w:t>
            </w:r>
          </w:p>
        </w:tc>
      </w:tr>
      <w:tr w:rsidR="00441A44" w:rsidRPr="000757E7" w:rsidTr="00482CB4">
        <w:tc>
          <w:tcPr>
            <w:tcW w:w="1348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Dünyada E-Ticaretin Durumu</w:t>
            </w:r>
          </w:p>
        </w:tc>
        <w:tc>
          <w:tcPr>
            <w:tcW w:w="2921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2CB4">
              <w:rPr>
                <w:rFonts w:ascii="Times New Roman" w:hAnsi="Times New Roman" w:cs="Times New Roman"/>
                <w:sz w:val="20"/>
              </w:rPr>
              <w:t>E-Ticaretin Gelişimi</w:t>
            </w:r>
            <w:r w:rsidRPr="00482CB4">
              <w:rPr>
                <w:rFonts w:ascii="Times New Roman" w:hAnsi="Times New Roman" w:cs="Times New Roman"/>
                <w:sz w:val="20"/>
              </w:rPr>
              <w:br/>
              <w:t>Rakamlarla Dünya’da İnternet ve E-Ticaret</w:t>
            </w:r>
          </w:p>
        </w:tc>
        <w:tc>
          <w:tcPr>
            <w:tcW w:w="730" w:type="pct"/>
            <w:vMerge/>
            <w:vAlign w:val="center"/>
          </w:tcPr>
          <w:p w:rsidR="00441A44" w:rsidRPr="00E731B5" w:rsidRDefault="00441A44" w:rsidP="000757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44" w:rsidRPr="000757E7" w:rsidTr="00482CB4">
        <w:tc>
          <w:tcPr>
            <w:tcW w:w="1348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Türkiye’de E-Ticaretin Durumu</w:t>
            </w:r>
          </w:p>
        </w:tc>
        <w:tc>
          <w:tcPr>
            <w:tcW w:w="2921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2CB4">
              <w:rPr>
                <w:rFonts w:ascii="Times New Roman" w:hAnsi="Times New Roman" w:cs="Times New Roman"/>
                <w:sz w:val="20"/>
              </w:rPr>
              <w:t>E-Ticaretin Gelişimi</w:t>
            </w:r>
            <w:r w:rsidRPr="00482CB4">
              <w:rPr>
                <w:rFonts w:ascii="Times New Roman" w:hAnsi="Times New Roman" w:cs="Times New Roman"/>
                <w:sz w:val="20"/>
              </w:rPr>
              <w:br/>
              <w:t>Rakamlarla Türkiye’de İnternet ve E-Ticaret</w:t>
            </w:r>
          </w:p>
        </w:tc>
        <w:tc>
          <w:tcPr>
            <w:tcW w:w="730" w:type="pct"/>
            <w:vMerge/>
            <w:vAlign w:val="center"/>
          </w:tcPr>
          <w:p w:rsidR="00441A44" w:rsidRPr="00E731B5" w:rsidRDefault="00441A44" w:rsidP="000757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44" w:rsidRPr="000757E7" w:rsidTr="00482CB4">
        <w:tc>
          <w:tcPr>
            <w:tcW w:w="1348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E-Ticaret Devlet Destekleri</w:t>
            </w:r>
          </w:p>
        </w:tc>
        <w:tc>
          <w:tcPr>
            <w:tcW w:w="2921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82CB4">
              <w:rPr>
                <w:rFonts w:ascii="Times New Roman" w:hAnsi="Times New Roman" w:cs="Times New Roman"/>
                <w:sz w:val="20"/>
              </w:rPr>
              <w:t>Kosgeb</w:t>
            </w:r>
            <w:proofErr w:type="spellEnd"/>
            <w:r w:rsidRPr="00482CB4">
              <w:rPr>
                <w:rFonts w:ascii="Times New Roman" w:hAnsi="Times New Roman" w:cs="Times New Roman"/>
                <w:sz w:val="20"/>
              </w:rPr>
              <w:t xml:space="preserve"> Destekleri</w:t>
            </w:r>
            <w:r w:rsidRPr="00482CB4">
              <w:rPr>
                <w:rFonts w:ascii="Times New Roman" w:hAnsi="Times New Roman" w:cs="Times New Roman"/>
                <w:sz w:val="20"/>
              </w:rPr>
              <w:br/>
              <w:t>Ekonomi Bakanlığı Destekleri</w:t>
            </w:r>
          </w:p>
        </w:tc>
        <w:tc>
          <w:tcPr>
            <w:tcW w:w="730" w:type="pct"/>
            <w:vMerge/>
            <w:vAlign w:val="center"/>
          </w:tcPr>
          <w:p w:rsidR="00441A44" w:rsidRPr="00E731B5" w:rsidRDefault="00441A44" w:rsidP="000757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36" w:rsidRPr="000757E7" w:rsidTr="00482CB4">
        <w:tc>
          <w:tcPr>
            <w:tcW w:w="1348" w:type="pct"/>
            <w:vAlign w:val="center"/>
          </w:tcPr>
          <w:p w:rsidR="001B0B36" w:rsidRPr="00482CB4" w:rsidRDefault="001B0B36" w:rsidP="000757E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İnternet Üzerinden Hedef-Dış Pazarlara Giriş</w:t>
            </w:r>
          </w:p>
        </w:tc>
        <w:tc>
          <w:tcPr>
            <w:tcW w:w="2921" w:type="pct"/>
            <w:vAlign w:val="center"/>
          </w:tcPr>
          <w:p w:rsidR="001B0B36" w:rsidRPr="00482CB4" w:rsidRDefault="001B0B36" w:rsidP="000757E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2CB4">
              <w:rPr>
                <w:rFonts w:ascii="Times New Roman" w:hAnsi="Times New Roman" w:cs="Times New Roman"/>
                <w:sz w:val="20"/>
              </w:rPr>
              <w:t>E-ticaret Sitelerine Üyelik</w:t>
            </w:r>
          </w:p>
        </w:tc>
        <w:tc>
          <w:tcPr>
            <w:tcW w:w="730" w:type="pct"/>
            <w:vMerge w:val="restart"/>
            <w:vAlign w:val="center"/>
          </w:tcPr>
          <w:p w:rsidR="001B0B36" w:rsidRPr="00E731B5" w:rsidRDefault="000757E7" w:rsidP="000757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1B5">
              <w:rPr>
                <w:rFonts w:ascii="Times New Roman" w:hAnsi="Times New Roman" w:cs="Times New Roman"/>
              </w:rPr>
              <w:t>2. g</w:t>
            </w:r>
            <w:r w:rsidR="001B0B36" w:rsidRPr="00E731B5">
              <w:rPr>
                <w:rFonts w:ascii="Times New Roman" w:hAnsi="Times New Roman" w:cs="Times New Roman"/>
              </w:rPr>
              <w:t>ün</w:t>
            </w:r>
          </w:p>
        </w:tc>
      </w:tr>
      <w:tr w:rsidR="001B0B36" w:rsidRPr="000757E7" w:rsidTr="00482CB4">
        <w:trPr>
          <w:trHeight w:val="353"/>
        </w:trPr>
        <w:tc>
          <w:tcPr>
            <w:tcW w:w="1348" w:type="pct"/>
            <w:vAlign w:val="center"/>
          </w:tcPr>
          <w:p w:rsidR="001B0B36" w:rsidRPr="00482CB4" w:rsidRDefault="001B0B36" w:rsidP="000757E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Ürün/Fiyat Arama Motorları</w:t>
            </w:r>
          </w:p>
        </w:tc>
        <w:tc>
          <w:tcPr>
            <w:tcW w:w="2921" w:type="pct"/>
            <w:vAlign w:val="center"/>
          </w:tcPr>
          <w:p w:rsidR="001B0B36" w:rsidRPr="00482CB4" w:rsidRDefault="00482CB4" w:rsidP="00482CB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Google,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="000757E7" w:rsidRPr="00482CB4">
              <w:rPr>
                <w:rFonts w:ascii="Times New Roman" w:hAnsi="Times New Roman" w:cs="Times New Roman"/>
                <w:sz w:val="20"/>
              </w:rPr>
              <w:t>Bing</w:t>
            </w:r>
            <w:proofErr w:type="spellEnd"/>
          </w:p>
        </w:tc>
        <w:tc>
          <w:tcPr>
            <w:tcW w:w="730" w:type="pct"/>
            <w:vMerge/>
            <w:vAlign w:val="center"/>
          </w:tcPr>
          <w:p w:rsidR="001B0B36" w:rsidRPr="00E731B5" w:rsidRDefault="001B0B36" w:rsidP="000757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44" w:rsidRPr="000757E7" w:rsidTr="00482CB4">
        <w:trPr>
          <w:trHeight w:val="683"/>
        </w:trPr>
        <w:tc>
          <w:tcPr>
            <w:tcW w:w="1348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E-Ticarette Lojistik (</w:t>
            </w:r>
            <w:proofErr w:type="spellStart"/>
            <w:proofErr w:type="gramStart"/>
            <w:r w:rsidRPr="00482CB4">
              <w:rPr>
                <w:rFonts w:ascii="Times New Roman" w:eastAsia="Times New Roman" w:hAnsi="Times New Roman" w:cs="Times New Roman"/>
                <w:sz w:val="20"/>
              </w:rPr>
              <w:t>Tedarik,Zinciri</w:t>
            </w:r>
            <w:proofErr w:type="gramEnd"/>
            <w:r w:rsidRPr="00482CB4">
              <w:rPr>
                <w:rFonts w:ascii="Times New Roman" w:eastAsia="Times New Roman" w:hAnsi="Times New Roman" w:cs="Times New Roman"/>
                <w:sz w:val="20"/>
              </w:rPr>
              <w:t>,Nak</w:t>
            </w:r>
            <w:proofErr w:type="spellEnd"/>
            <w:r w:rsidRPr="00482CB4">
              <w:rPr>
                <w:rFonts w:ascii="Times New Roman" w:eastAsia="Times New Roman" w:hAnsi="Times New Roman" w:cs="Times New Roman"/>
                <w:sz w:val="20"/>
              </w:rPr>
              <w:t xml:space="preserve">.) </w:t>
            </w:r>
          </w:p>
        </w:tc>
        <w:tc>
          <w:tcPr>
            <w:tcW w:w="2921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2CB4">
              <w:rPr>
                <w:rFonts w:ascii="Times New Roman" w:hAnsi="Times New Roman" w:cs="Times New Roman"/>
                <w:sz w:val="20"/>
              </w:rPr>
              <w:t>Lojistik nedir?</w:t>
            </w:r>
            <w:r w:rsidRPr="00482CB4">
              <w:rPr>
                <w:rFonts w:ascii="Times New Roman" w:hAnsi="Times New Roman" w:cs="Times New Roman"/>
                <w:sz w:val="20"/>
              </w:rPr>
              <w:br/>
              <w:t>E-ticarette lojistik neden önemlidir?</w:t>
            </w:r>
          </w:p>
        </w:tc>
        <w:tc>
          <w:tcPr>
            <w:tcW w:w="730" w:type="pct"/>
            <w:vMerge w:val="restart"/>
            <w:vAlign w:val="center"/>
          </w:tcPr>
          <w:p w:rsidR="00441A44" w:rsidRPr="00E731B5" w:rsidRDefault="000757E7" w:rsidP="000757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1B5">
              <w:rPr>
                <w:rFonts w:ascii="Times New Roman" w:hAnsi="Times New Roman" w:cs="Times New Roman"/>
              </w:rPr>
              <w:t>3. g</w:t>
            </w:r>
            <w:r w:rsidR="00441A44" w:rsidRPr="00E731B5">
              <w:rPr>
                <w:rFonts w:ascii="Times New Roman" w:hAnsi="Times New Roman" w:cs="Times New Roman"/>
              </w:rPr>
              <w:t>ün</w:t>
            </w:r>
          </w:p>
        </w:tc>
      </w:tr>
      <w:tr w:rsidR="00441A44" w:rsidRPr="000757E7" w:rsidTr="00482CB4">
        <w:trPr>
          <w:trHeight w:val="682"/>
        </w:trPr>
        <w:tc>
          <w:tcPr>
            <w:tcW w:w="1348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E-Ticarette Ödeme Şekilleri</w:t>
            </w:r>
          </w:p>
        </w:tc>
        <w:tc>
          <w:tcPr>
            <w:tcW w:w="2921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2CB4">
              <w:rPr>
                <w:rFonts w:ascii="Times New Roman" w:hAnsi="Times New Roman" w:cs="Times New Roman"/>
                <w:sz w:val="20"/>
              </w:rPr>
              <w:t>E-ticarette en çok kullanılan ödeme yöntemleri nelerdir?</w:t>
            </w:r>
          </w:p>
        </w:tc>
        <w:tc>
          <w:tcPr>
            <w:tcW w:w="730" w:type="pct"/>
            <w:vMerge/>
          </w:tcPr>
          <w:p w:rsidR="00441A44" w:rsidRPr="000757E7" w:rsidRDefault="00441A44" w:rsidP="000757E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41A44" w:rsidRPr="000757E7" w:rsidTr="00482CB4">
        <w:tc>
          <w:tcPr>
            <w:tcW w:w="1348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E-Ticarette Güvenlik ve Sertifikasyon</w:t>
            </w:r>
          </w:p>
        </w:tc>
        <w:tc>
          <w:tcPr>
            <w:tcW w:w="2921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2CB4">
              <w:rPr>
                <w:rFonts w:ascii="Times New Roman" w:hAnsi="Times New Roman" w:cs="Times New Roman"/>
                <w:sz w:val="20"/>
              </w:rPr>
              <w:t>SSL (</w:t>
            </w:r>
            <w:proofErr w:type="spellStart"/>
            <w:r w:rsidRPr="00482CB4">
              <w:rPr>
                <w:rFonts w:ascii="Times New Roman" w:hAnsi="Times New Roman" w:cs="Times New Roman"/>
                <w:sz w:val="20"/>
              </w:rPr>
              <w:t>Secure</w:t>
            </w:r>
            <w:proofErr w:type="spellEnd"/>
            <w:r w:rsidRPr="00482CB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82CB4">
              <w:rPr>
                <w:rFonts w:ascii="Times New Roman" w:hAnsi="Times New Roman" w:cs="Times New Roman"/>
                <w:sz w:val="20"/>
              </w:rPr>
              <w:t>Socket</w:t>
            </w:r>
            <w:proofErr w:type="spellEnd"/>
            <w:r w:rsidRPr="00482CB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82CB4">
              <w:rPr>
                <w:rFonts w:ascii="Times New Roman" w:hAnsi="Times New Roman" w:cs="Times New Roman"/>
                <w:sz w:val="20"/>
              </w:rPr>
              <w:t>Layer</w:t>
            </w:r>
            <w:proofErr w:type="spellEnd"/>
            <w:r w:rsidRPr="00482CB4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0" w:type="pct"/>
            <w:vMerge/>
          </w:tcPr>
          <w:p w:rsidR="00441A44" w:rsidRPr="000757E7" w:rsidRDefault="00441A44" w:rsidP="000757E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41A44" w:rsidRPr="000757E7" w:rsidTr="00482CB4">
        <w:tc>
          <w:tcPr>
            <w:tcW w:w="1348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E-Ticaret İş Modelleri</w:t>
            </w:r>
          </w:p>
        </w:tc>
        <w:tc>
          <w:tcPr>
            <w:tcW w:w="2921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2CB4">
              <w:rPr>
                <w:rFonts w:ascii="Times New Roman" w:hAnsi="Times New Roman" w:cs="Times New Roman"/>
                <w:sz w:val="20"/>
              </w:rPr>
              <w:t>B2B,B2C,C2C</w:t>
            </w:r>
          </w:p>
        </w:tc>
        <w:tc>
          <w:tcPr>
            <w:tcW w:w="730" w:type="pct"/>
            <w:vMerge/>
          </w:tcPr>
          <w:p w:rsidR="00441A44" w:rsidRPr="000757E7" w:rsidRDefault="00441A44" w:rsidP="000757E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41A44" w:rsidRPr="000757E7" w:rsidTr="00482CB4">
        <w:tc>
          <w:tcPr>
            <w:tcW w:w="1348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482CB4">
              <w:rPr>
                <w:rFonts w:ascii="Times New Roman" w:eastAsia="Times New Roman" w:hAnsi="Times New Roman" w:cs="Times New Roman"/>
                <w:sz w:val="20"/>
              </w:rPr>
              <w:t>E-Ticarette Müşteri Deneyimi</w:t>
            </w:r>
          </w:p>
        </w:tc>
        <w:tc>
          <w:tcPr>
            <w:tcW w:w="2921" w:type="pct"/>
            <w:vAlign w:val="center"/>
          </w:tcPr>
          <w:p w:rsidR="00441A44" w:rsidRPr="00482CB4" w:rsidRDefault="00441A44" w:rsidP="000757E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2CB4">
              <w:rPr>
                <w:rFonts w:ascii="Times New Roman" w:hAnsi="Times New Roman" w:cs="Times New Roman"/>
                <w:sz w:val="20"/>
              </w:rPr>
              <w:t>Müşteri den</w:t>
            </w:r>
            <w:r w:rsidR="000757E7" w:rsidRPr="00482CB4">
              <w:rPr>
                <w:rFonts w:ascii="Times New Roman" w:hAnsi="Times New Roman" w:cs="Times New Roman"/>
                <w:sz w:val="20"/>
              </w:rPr>
              <w:t>e</w:t>
            </w:r>
            <w:r w:rsidRPr="00482CB4">
              <w:rPr>
                <w:rFonts w:ascii="Times New Roman" w:hAnsi="Times New Roman" w:cs="Times New Roman"/>
                <w:sz w:val="20"/>
              </w:rPr>
              <w:t>yimi geliştirmenin yolları</w:t>
            </w:r>
          </w:p>
        </w:tc>
        <w:tc>
          <w:tcPr>
            <w:tcW w:w="730" w:type="pct"/>
            <w:vMerge/>
          </w:tcPr>
          <w:p w:rsidR="00441A44" w:rsidRPr="000757E7" w:rsidRDefault="00441A44" w:rsidP="000757E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FE3FBA" w:rsidRPr="000757E7" w:rsidRDefault="00FE3FBA" w:rsidP="000757E7">
      <w:pPr>
        <w:ind w:firstLine="360"/>
        <w:rPr>
          <w:rFonts w:ascii="Times New Roman" w:hAnsi="Times New Roman" w:cs="Times New Roman"/>
          <w:b/>
          <w:bCs/>
        </w:rPr>
      </w:pPr>
      <w:r w:rsidRPr="000757E7">
        <w:rPr>
          <w:rFonts w:ascii="Times New Roman" w:hAnsi="Times New Roman" w:cs="Times New Roman"/>
          <w:b/>
          <w:bCs/>
        </w:rPr>
        <w:lastRenderedPageBreak/>
        <w:t>Eğitimci/Danışman/Uzmanda Aranacak Şartlar</w:t>
      </w:r>
    </w:p>
    <w:p w:rsidR="00863166" w:rsidRDefault="00863166" w:rsidP="000757E7">
      <w:pPr>
        <w:pStyle w:val="ListeParagraf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Tercihen e-ticaret konusunda eğitim tecrübesine sahip olmak,</w:t>
      </w:r>
    </w:p>
    <w:p w:rsidR="00275A72" w:rsidRPr="000757E7" w:rsidRDefault="00467F6B" w:rsidP="000757E7">
      <w:pPr>
        <w:pStyle w:val="ListeParagraf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Tercihen </w:t>
      </w:r>
      <w:r w:rsidR="00F73AE2" w:rsidRPr="000757E7">
        <w:rPr>
          <w:rFonts w:ascii="Times New Roman" w:hAnsi="Times New Roman"/>
        </w:rPr>
        <w:t>Eğitimci/Danışman/Uzman daha önce kalkınm</w:t>
      </w:r>
      <w:r w:rsidR="00482CB4">
        <w:rPr>
          <w:rFonts w:ascii="Times New Roman" w:hAnsi="Times New Roman"/>
        </w:rPr>
        <w:t>a ajansı projeleri</w:t>
      </w:r>
      <w:r w:rsidR="00F73AE2" w:rsidRPr="000757E7">
        <w:rPr>
          <w:rFonts w:ascii="Times New Roman" w:hAnsi="Times New Roman"/>
        </w:rPr>
        <w:t xml:space="preserve"> yürütmüş olmalıdır.</w:t>
      </w:r>
    </w:p>
    <w:p w:rsidR="00EC13B5" w:rsidRPr="00EC13B5" w:rsidRDefault="00EC13B5" w:rsidP="00EC13B5">
      <w:pPr>
        <w:spacing w:line="360" w:lineRule="auto"/>
        <w:ind w:left="708"/>
        <w:rPr>
          <w:rFonts w:ascii="Times New Roman" w:hAnsi="Times New Roman"/>
        </w:rPr>
      </w:pPr>
      <w:bookmarkStart w:id="0" w:name="_GoBack"/>
      <w:bookmarkEnd w:id="0"/>
    </w:p>
    <w:p w:rsidR="000E44F8" w:rsidRPr="000757E7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0757E7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53E" w:rsidRDefault="0012453E">
      <w:pPr>
        <w:spacing w:after="0" w:line="240" w:lineRule="auto"/>
      </w:pPr>
      <w:r>
        <w:separator/>
      </w:r>
    </w:p>
  </w:endnote>
  <w:endnote w:type="continuationSeparator" w:id="0">
    <w:p w:rsidR="0012453E" w:rsidRDefault="0012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53E" w:rsidRDefault="0012453E">
      <w:pPr>
        <w:spacing w:after="0" w:line="240" w:lineRule="auto"/>
      </w:pPr>
      <w:r>
        <w:separator/>
      </w:r>
    </w:p>
  </w:footnote>
  <w:footnote w:type="continuationSeparator" w:id="0">
    <w:p w:rsidR="0012453E" w:rsidRDefault="00124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B5D31"/>
    <w:multiLevelType w:val="hybridMultilevel"/>
    <w:tmpl w:val="0A86FF98"/>
    <w:lvl w:ilvl="0" w:tplc="23943E6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E25502"/>
    <w:multiLevelType w:val="hybridMultilevel"/>
    <w:tmpl w:val="EEDE8360"/>
    <w:lvl w:ilvl="0" w:tplc="54189C68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652AD"/>
    <w:multiLevelType w:val="hybridMultilevel"/>
    <w:tmpl w:val="9B8E41BE"/>
    <w:lvl w:ilvl="0" w:tplc="F55C6FB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757E7"/>
    <w:rsid w:val="000E44F8"/>
    <w:rsid w:val="00106FC4"/>
    <w:rsid w:val="00117E9F"/>
    <w:rsid w:val="0012453E"/>
    <w:rsid w:val="00140CE9"/>
    <w:rsid w:val="001466C1"/>
    <w:rsid w:val="0017323E"/>
    <w:rsid w:val="00192820"/>
    <w:rsid w:val="00194B0F"/>
    <w:rsid w:val="001A7181"/>
    <w:rsid w:val="001B0B36"/>
    <w:rsid w:val="001D0FFD"/>
    <w:rsid w:val="00205EE4"/>
    <w:rsid w:val="00252622"/>
    <w:rsid w:val="00272716"/>
    <w:rsid w:val="00275A72"/>
    <w:rsid w:val="002A6524"/>
    <w:rsid w:val="00325C98"/>
    <w:rsid w:val="003367ED"/>
    <w:rsid w:val="00387F28"/>
    <w:rsid w:val="003929F4"/>
    <w:rsid w:val="003A6B98"/>
    <w:rsid w:val="003E3028"/>
    <w:rsid w:val="0040280F"/>
    <w:rsid w:val="00441A44"/>
    <w:rsid w:val="00465043"/>
    <w:rsid w:val="00467F6B"/>
    <w:rsid w:val="004744AC"/>
    <w:rsid w:val="00482CB4"/>
    <w:rsid w:val="004C317E"/>
    <w:rsid w:val="004D109C"/>
    <w:rsid w:val="004D53A7"/>
    <w:rsid w:val="004E46EB"/>
    <w:rsid w:val="00562D02"/>
    <w:rsid w:val="0058227C"/>
    <w:rsid w:val="005E402B"/>
    <w:rsid w:val="00642012"/>
    <w:rsid w:val="006461E1"/>
    <w:rsid w:val="006838BF"/>
    <w:rsid w:val="00685878"/>
    <w:rsid w:val="006947BA"/>
    <w:rsid w:val="006E0C03"/>
    <w:rsid w:val="006E0FCA"/>
    <w:rsid w:val="006E1620"/>
    <w:rsid w:val="00701ADB"/>
    <w:rsid w:val="00722F4C"/>
    <w:rsid w:val="007368F0"/>
    <w:rsid w:val="00850C7C"/>
    <w:rsid w:val="00863166"/>
    <w:rsid w:val="00874E56"/>
    <w:rsid w:val="009D0A56"/>
    <w:rsid w:val="00A34079"/>
    <w:rsid w:val="00A36FF8"/>
    <w:rsid w:val="00A373E6"/>
    <w:rsid w:val="00A41C01"/>
    <w:rsid w:val="00A44D16"/>
    <w:rsid w:val="00A53B25"/>
    <w:rsid w:val="00A66A01"/>
    <w:rsid w:val="00A81914"/>
    <w:rsid w:val="00A84C31"/>
    <w:rsid w:val="00AC4FFE"/>
    <w:rsid w:val="00AD3A78"/>
    <w:rsid w:val="00B01879"/>
    <w:rsid w:val="00B27809"/>
    <w:rsid w:val="00B9114B"/>
    <w:rsid w:val="00BD046C"/>
    <w:rsid w:val="00BF223B"/>
    <w:rsid w:val="00C26E34"/>
    <w:rsid w:val="00C94FC8"/>
    <w:rsid w:val="00D42D80"/>
    <w:rsid w:val="00D563A2"/>
    <w:rsid w:val="00DC005E"/>
    <w:rsid w:val="00DF13B2"/>
    <w:rsid w:val="00E41F0C"/>
    <w:rsid w:val="00E731B5"/>
    <w:rsid w:val="00E84748"/>
    <w:rsid w:val="00E9532C"/>
    <w:rsid w:val="00EC13B5"/>
    <w:rsid w:val="00EE71C5"/>
    <w:rsid w:val="00F73AE2"/>
    <w:rsid w:val="00F763DD"/>
    <w:rsid w:val="00FC1674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31056-82CE-43CA-B9C8-D3CBDC457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BUGRA HAN ASLAN</cp:lastModifiedBy>
  <cp:revision>9</cp:revision>
  <cp:lastPrinted>2016-11-25T15:19:00Z</cp:lastPrinted>
  <dcterms:created xsi:type="dcterms:W3CDTF">2018-07-20T06:45:00Z</dcterms:created>
  <dcterms:modified xsi:type="dcterms:W3CDTF">2018-08-01T08:00:00Z</dcterms:modified>
</cp:coreProperties>
</file>