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5D" w:rsidRPr="000E315B" w:rsidRDefault="00A11D5D" w:rsidP="000420E6">
      <w:pPr>
        <w:jc w:val="center"/>
        <w:rPr>
          <w:b/>
          <w:bCs/>
          <w:sz w:val="24"/>
          <w:szCs w:val="24"/>
        </w:rPr>
      </w:pPr>
      <w:r w:rsidRPr="000E315B">
        <w:rPr>
          <w:b/>
          <w:bCs/>
          <w:sz w:val="24"/>
          <w:szCs w:val="24"/>
        </w:rPr>
        <w:t>İHALE İLANI</w:t>
      </w:r>
    </w:p>
    <w:p w:rsidR="00A11D5D" w:rsidRPr="000E315B" w:rsidRDefault="00A11D5D" w:rsidP="00A11D5D">
      <w:pPr>
        <w:keepNext/>
        <w:keepLines/>
        <w:jc w:val="both"/>
        <w:rPr>
          <w:color w:val="000000" w:themeColor="text1"/>
          <w:sz w:val="24"/>
          <w:szCs w:val="24"/>
        </w:rPr>
      </w:pPr>
    </w:p>
    <w:p w:rsidR="00A11D5D" w:rsidRPr="000E315B" w:rsidRDefault="000E315B" w:rsidP="00A11D5D">
      <w:pPr>
        <w:jc w:val="both"/>
        <w:rPr>
          <w:bCs/>
          <w:sz w:val="24"/>
          <w:szCs w:val="24"/>
        </w:rPr>
      </w:pPr>
      <w:r w:rsidRPr="000E315B">
        <w:rPr>
          <w:sz w:val="24"/>
          <w:szCs w:val="24"/>
        </w:rPr>
        <w:t>S.S. Teknik Makina ve Sanatkârları Küçük Sanayi Sitesi Yapı Kooperatifi</w:t>
      </w:r>
      <w:r>
        <w:rPr>
          <w:bCs/>
          <w:sz w:val="24"/>
          <w:szCs w:val="24"/>
        </w:rPr>
        <w:t xml:space="preserve"> ile</w:t>
      </w:r>
      <w:r w:rsidRPr="000E315B">
        <w:rPr>
          <w:bCs/>
          <w:sz w:val="24"/>
          <w:szCs w:val="24"/>
        </w:rPr>
        <w:t xml:space="preserve"> Doğu Akdeniz Kalkınma Ajansı</w:t>
      </w:r>
      <w:r>
        <w:rPr>
          <w:bCs/>
          <w:sz w:val="24"/>
          <w:szCs w:val="24"/>
        </w:rPr>
        <w:t xml:space="preserve"> tarafınca</w:t>
      </w:r>
      <w:r w:rsidRPr="000E315B">
        <w:rPr>
          <w:bCs/>
          <w:sz w:val="24"/>
          <w:szCs w:val="24"/>
        </w:rPr>
        <w:t xml:space="preserve"> </w:t>
      </w:r>
      <w:r w:rsidRPr="000E315B">
        <w:rPr>
          <w:b/>
          <w:bCs/>
          <w:sz w:val="24"/>
          <w:szCs w:val="24"/>
        </w:rPr>
        <w:t>BOTAP</w:t>
      </w:r>
      <w:r w:rsidRPr="000E315B">
        <w:rPr>
          <w:bCs/>
          <w:sz w:val="24"/>
          <w:szCs w:val="24"/>
        </w:rPr>
        <w:t xml:space="preserve"> kapsamında sağlanan mali destek ile Kahramanmaraş ili Dulkadiroğlu ilçesinde </w:t>
      </w:r>
      <w:r w:rsidRPr="000E315B">
        <w:rPr>
          <w:sz w:val="24"/>
          <w:szCs w:val="24"/>
        </w:rPr>
        <w:t xml:space="preserve">S.S. Teknik Makina Ve </w:t>
      </w:r>
      <w:proofErr w:type="spellStart"/>
      <w:r w:rsidRPr="000E315B">
        <w:rPr>
          <w:sz w:val="24"/>
          <w:szCs w:val="24"/>
        </w:rPr>
        <w:t>Sanatkârlari</w:t>
      </w:r>
      <w:proofErr w:type="spellEnd"/>
      <w:r w:rsidRPr="000E315B">
        <w:rPr>
          <w:sz w:val="24"/>
          <w:szCs w:val="24"/>
        </w:rPr>
        <w:t xml:space="preserve"> Küçük Sanayi Sitesi’nde Deprem </w:t>
      </w:r>
      <w:proofErr w:type="spellStart"/>
      <w:r w:rsidRPr="000E315B">
        <w:rPr>
          <w:sz w:val="24"/>
          <w:szCs w:val="24"/>
        </w:rPr>
        <w:t>Hasarinin</w:t>
      </w:r>
      <w:proofErr w:type="spellEnd"/>
      <w:r w:rsidRPr="000E315B">
        <w:rPr>
          <w:sz w:val="24"/>
          <w:szCs w:val="24"/>
        </w:rPr>
        <w:t xml:space="preserve"> Giderilmesi </w:t>
      </w:r>
      <w:r w:rsidRPr="000E315B">
        <w:rPr>
          <w:bCs/>
          <w:sz w:val="24"/>
          <w:szCs w:val="24"/>
        </w:rPr>
        <w:t>için bir Yapım İşi ihalesi</w:t>
      </w:r>
    </w:p>
    <w:p w:rsidR="000E315B" w:rsidRPr="000E315B" w:rsidRDefault="000E315B" w:rsidP="00A11D5D">
      <w:pPr>
        <w:jc w:val="both"/>
        <w:rPr>
          <w:color w:val="000000" w:themeColor="text1"/>
          <w:sz w:val="24"/>
          <w:szCs w:val="24"/>
        </w:rPr>
      </w:pPr>
    </w:p>
    <w:tbl>
      <w:tblPr>
        <w:tblW w:w="83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3019"/>
        <w:gridCol w:w="207"/>
        <w:gridCol w:w="4577"/>
      </w:tblGrid>
      <w:tr w:rsidR="00A11D5D" w:rsidRPr="000E315B" w:rsidTr="005F148E">
        <w:trPr>
          <w:trHeight w:val="360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0E315B" w:rsidP="00A11D5D">
            <w:pPr>
              <w:pStyle w:val="ListeParagraf"/>
              <w:numPr>
                <w:ilvl w:val="0"/>
                <w:numId w:val="2"/>
              </w:num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E315B">
              <w:rPr>
                <w:b/>
                <w:bCs/>
                <w:color w:val="000000" w:themeColor="text1"/>
                <w:sz w:val="24"/>
                <w:szCs w:val="24"/>
              </w:rPr>
              <w:t>Kooperatif</w:t>
            </w:r>
            <w:r w:rsidR="00A11D5D" w:rsidRPr="000E315B">
              <w:rPr>
                <w:b/>
                <w:bCs/>
                <w:color w:val="000000" w:themeColor="text1"/>
                <w:sz w:val="24"/>
                <w:szCs w:val="24"/>
              </w:rPr>
              <w:t xml:space="preserve"> İrtibat Bilgileri</w:t>
            </w:r>
          </w:p>
        </w:tc>
      </w:tr>
      <w:tr w:rsidR="00A11D5D" w:rsidRPr="000E315B" w:rsidTr="001325FA">
        <w:trPr>
          <w:trHeight w:val="57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D5D" w:rsidRPr="000E315B" w:rsidRDefault="00A11D5D" w:rsidP="005F148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D5D" w:rsidRPr="000E315B" w:rsidRDefault="00A11D5D" w:rsidP="005F14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Adresi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D5D" w:rsidRPr="000E315B" w:rsidRDefault="00A11D5D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E315B" w:rsidRPr="000E315B" w:rsidRDefault="000E315B" w:rsidP="005F148E">
            <w:pPr>
              <w:rPr>
                <w:sz w:val="24"/>
                <w:szCs w:val="24"/>
              </w:rPr>
            </w:pPr>
            <w:r w:rsidRPr="000E315B">
              <w:rPr>
                <w:sz w:val="24"/>
                <w:szCs w:val="24"/>
              </w:rPr>
              <w:t>S.S. Teknik Makina ve Sanatkârları Küçük Sanayi Sitesi Yapı Kooperatifi</w:t>
            </w:r>
            <w:r w:rsidRPr="000E315B">
              <w:rPr>
                <w:bCs/>
                <w:sz w:val="24"/>
                <w:szCs w:val="24"/>
                <w:highlight w:val="yellow"/>
              </w:rPr>
              <w:t>,</w:t>
            </w:r>
          </w:p>
          <w:p w:rsidR="00A11D5D" w:rsidRPr="000E315B" w:rsidRDefault="000E315B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sz w:val="24"/>
                <w:szCs w:val="24"/>
              </w:rPr>
              <w:t xml:space="preserve">Küçük Sanayi Sitesi M. </w:t>
            </w:r>
            <w:proofErr w:type="gramStart"/>
            <w:r w:rsidRPr="000E315B">
              <w:rPr>
                <w:sz w:val="24"/>
                <w:szCs w:val="24"/>
              </w:rPr>
              <w:t>Nuri   Arıkan</w:t>
            </w:r>
            <w:proofErr w:type="gramEnd"/>
            <w:r w:rsidRPr="000E315B">
              <w:rPr>
                <w:sz w:val="24"/>
                <w:szCs w:val="24"/>
              </w:rPr>
              <w:t xml:space="preserve"> </w:t>
            </w:r>
            <w:proofErr w:type="spellStart"/>
            <w:r w:rsidRPr="000E315B">
              <w:rPr>
                <w:sz w:val="24"/>
                <w:szCs w:val="24"/>
              </w:rPr>
              <w:t>Cd</w:t>
            </w:r>
            <w:proofErr w:type="spellEnd"/>
            <w:r w:rsidRPr="000E315B">
              <w:rPr>
                <w:sz w:val="24"/>
                <w:szCs w:val="24"/>
              </w:rPr>
              <w:t>. No: 39 Kat:1 Dulkadiroğlu/ KAHRAMANMARAŞ</w:t>
            </w:r>
          </w:p>
        </w:tc>
      </w:tr>
      <w:tr w:rsidR="00A11D5D" w:rsidRPr="000E315B" w:rsidTr="001325FA">
        <w:trPr>
          <w:trHeight w:val="36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Telefon ve faks numarası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0E315B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0</w:t>
            </w:r>
            <w:r w:rsidRPr="000E315B">
              <w:rPr>
                <w:sz w:val="24"/>
                <w:szCs w:val="24"/>
              </w:rPr>
              <w:t xml:space="preserve"> </w:t>
            </w:r>
            <w:r w:rsidRPr="000E315B">
              <w:rPr>
                <w:color w:val="000000" w:themeColor="text1"/>
                <w:sz w:val="24"/>
                <w:szCs w:val="24"/>
              </w:rPr>
              <w:t>546 804 47 44 (</w:t>
            </w:r>
            <w:proofErr w:type="spellStart"/>
            <w:r w:rsidRPr="000E315B">
              <w:rPr>
                <w:color w:val="000000" w:themeColor="text1"/>
                <w:sz w:val="24"/>
                <w:szCs w:val="24"/>
              </w:rPr>
              <w:t>Alaaddin</w:t>
            </w:r>
            <w:proofErr w:type="spellEnd"/>
            <w:r w:rsidRPr="000E315B">
              <w:rPr>
                <w:color w:val="000000" w:themeColor="text1"/>
                <w:sz w:val="24"/>
                <w:szCs w:val="24"/>
              </w:rPr>
              <w:t xml:space="preserve"> Karaçalı</w:t>
            </w:r>
          </w:p>
        </w:tc>
      </w:tr>
      <w:tr w:rsidR="00A11D5D" w:rsidRPr="000E315B" w:rsidTr="001325FA">
        <w:trPr>
          <w:trHeight w:val="36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c)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 xml:space="preserve">Elektronik posta adresi 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0E315B" w:rsidP="0083549D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sz w:val="24"/>
                <w:szCs w:val="24"/>
              </w:rPr>
              <w:t>karasancak_4663@hotmail.com</w:t>
            </w:r>
          </w:p>
        </w:tc>
      </w:tr>
      <w:tr w:rsidR="00A11D5D" w:rsidRPr="000E315B" w:rsidTr="005F148E">
        <w:trPr>
          <w:trHeight w:val="360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A11D5D">
            <w:pPr>
              <w:pStyle w:val="ListeParagraf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E315B">
              <w:rPr>
                <w:b/>
                <w:bCs/>
                <w:color w:val="000000" w:themeColor="text1"/>
                <w:sz w:val="24"/>
                <w:szCs w:val="24"/>
              </w:rPr>
              <w:t>İhale Konusu İşin</w:t>
            </w:r>
          </w:p>
        </w:tc>
      </w:tr>
      <w:tr w:rsidR="00A11D5D" w:rsidRPr="000E315B" w:rsidTr="001325FA">
        <w:trPr>
          <w:trHeight w:val="36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Niteliği, türü ve miktarı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0E315B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sz w:val="24"/>
                <w:szCs w:val="24"/>
              </w:rPr>
              <w:t xml:space="preserve">S.S. Teknik Makina Ve </w:t>
            </w:r>
            <w:proofErr w:type="spellStart"/>
            <w:r w:rsidRPr="000E315B">
              <w:rPr>
                <w:sz w:val="24"/>
                <w:szCs w:val="24"/>
              </w:rPr>
              <w:t>Sanatkârlari</w:t>
            </w:r>
            <w:proofErr w:type="spellEnd"/>
            <w:r w:rsidRPr="000E315B">
              <w:rPr>
                <w:sz w:val="24"/>
                <w:szCs w:val="24"/>
              </w:rPr>
              <w:t xml:space="preserve"> Küçük Sanayi Sitesi’nde Deprem </w:t>
            </w:r>
            <w:proofErr w:type="spellStart"/>
            <w:r w:rsidRPr="000E315B">
              <w:rPr>
                <w:sz w:val="24"/>
                <w:szCs w:val="24"/>
              </w:rPr>
              <w:t>Hasarinin</w:t>
            </w:r>
            <w:proofErr w:type="spellEnd"/>
            <w:r w:rsidRPr="000E315B">
              <w:rPr>
                <w:sz w:val="24"/>
                <w:szCs w:val="24"/>
              </w:rPr>
              <w:t xml:space="preserve"> Giderilmesi</w:t>
            </w:r>
          </w:p>
        </w:tc>
      </w:tr>
      <w:tr w:rsidR="00A11D5D" w:rsidRPr="000E315B" w:rsidTr="001325FA">
        <w:trPr>
          <w:trHeight w:val="36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b)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Teslim yeri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0E315B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sz w:val="24"/>
                <w:szCs w:val="24"/>
              </w:rPr>
              <w:t>S.S. Teknik Makina ve Sanatkârları Küçük Sanayi Sitesi Yapı Kooperatifi</w:t>
            </w:r>
          </w:p>
        </w:tc>
      </w:tr>
      <w:tr w:rsidR="00803D04" w:rsidRPr="000E315B" w:rsidTr="001325FA">
        <w:trPr>
          <w:trHeight w:val="36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D04" w:rsidRPr="000E315B" w:rsidRDefault="00803D04" w:rsidP="00803D0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 xml:space="preserve">   c) 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D04" w:rsidRPr="000E315B" w:rsidRDefault="00803D04" w:rsidP="005F14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Süresi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D04" w:rsidRPr="000E315B" w:rsidRDefault="00803D04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3D04" w:rsidRPr="000E315B" w:rsidRDefault="00803D04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1 (bir) yıl</w:t>
            </w:r>
          </w:p>
        </w:tc>
      </w:tr>
      <w:tr w:rsidR="00A11D5D" w:rsidRPr="000E315B" w:rsidTr="005F148E">
        <w:trPr>
          <w:trHeight w:val="360"/>
        </w:trPr>
        <w:tc>
          <w:tcPr>
            <w:tcW w:w="8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D5D" w:rsidRPr="000E315B" w:rsidRDefault="00A11D5D" w:rsidP="00A11D5D">
            <w:pPr>
              <w:pStyle w:val="ListeParagraf"/>
              <w:numPr>
                <w:ilvl w:val="0"/>
                <w:numId w:val="2"/>
              </w:num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E315B">
              <w:rPr>
                <w:b/>
                <w:bCs/>
                <w:color w:val="000000" w:themeColor="text1"/>
                <w:sz w:val="24"/>
                <w:szCs w:val="24"/>
              </w:rPr>
              <w:t>İhalenin</w:t>
            </w:r>
          </w:p>
        </w:tc>
      </w:tr>
      <w:tr w:rsidR="00A11D5D" w:rsidRPr="000E315B" w:rsidTr="001325FA">
        <w:trPr>
          <w:trHeight w:val="87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D5D" w:rsidRPr="000E315B" w:rsidRDefault="00A11D5D" w:rsidP="005F148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a)</w:t>
            </w:r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D5D" w:rsidRPr="000E315B" w:rsidRDefault="00A11D5D" w:rsidP="005F148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Usulü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D5D" w:rsidRPr="000E315B" w:rsidRDefault="00A11D5D" w:rsidP="005F148E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D5D" w:rsidRPr="000E315B" w:rsidRDefault="000E315B" w:rsidP="00A75588">
            <w:pPr>
              <w:rPr>
                <w:color w:val="000000" w:themeColor="text1"/>
                <w:sz w:val="24"/>
                <w:szCs w:val="24"/>
              </w:rPr>
            </w:pPr>
            <w:r w:rsidRPr="000E315B">
              <w:rPr>
                <w:color w:val="000000" w:themeColor="text1"/>
                <w:sz w:val="24"/>
                <w:szCs w:val="24"/>
              </w:rPr>
              <w:t>Açık İhale Usulü</w:t>
            </w:r>
          </w:p>
        </w:tc>
      </w:tr>
    </w:tbl>
    <w:p w:rsidR="000E315B" w:rsidRPr="000E315B" w:rsidRDefault="000E315B" w:rsidP="000E315B">
      <w:pPr>
        <w:pStyle w:val="ListeParagraf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E315B">
        <w:rPr>
          <w:color w:val="000000" w:themeColor="text1"/>
          <w:sz w:val="24"/>
          <w:szCs w:val="24"/>
        </w:rPr>
        <w:t xml:space="preserve">Teklifler, 02./02./2024 saat 16:00’ya kadar kooperatife elden teslim edilebileceği gibi, iadeli taahhütlü posta vasıtasıyla da gönderilebilir. Postada yaşanacak gecikmelerden kooperatif sorumlu tutulamaz. </w:t>
      </w:r>
    </w:p>
    <w:p w:rsidR="001325FA" w:rsidRPr="000E315B" w:rsidRDefault="000E315B" w:rsidP="000E315B">
      <w:pPr>
        <w:pStyle w:val="ListeParagraf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E315B">
        <w:rPr>
          <w:color w:val="000000" w:themeColor="text1"/>
          <w:sz w:val="24"/>
          <w:szCs w:val="24"/>
        </w:rPr>
        <w:t xml:space="preserve">Teklifler,05/02/2024 tarihinde, saat 10.00’da ve Yavuz Selim Mah. Küçük Sanayi Sitesi M. </w:t>
      </w:r>
      <w:proofErr w:type="gramStart"/>
      <w:r w:rsidRPr="000E315B">
        <w:rPr>
          <w:color w:val="000000" w:themeColor="text1"/>
          <w:sz w:val="24"/>
          <w:szCs w:val="24"/>
        </w:rPr>
        <w:t>Nuri   Arıkan</w:t>
      </w:r>
      <w:proofErr w:type="gramEnd"/>
      <w:r w:rsidRPr="000E315B">
        <w:rPr>
          <w:color w:val="000000" w:themeColor="text1"/>
          <w:sz w:val="24"/>
          <w:szCs w:val="24"/>
        </w:rPr>
        <w:t xml:space="preserve"> </w:t>
      </w:r>
      <w:proofErr w:type="spellStart"/>
      <w:r w:rsidRPr="000E315B">
        <w:rPr>
          <w:color w:val="000000" w:themeColor="text1"/>
          <w:sz w:val="24"/>
          <w:szCs w:val="24"/>
        </w:rPr>
        <w:t>Cd</w:t>
      </w:r>
      <w:proofErr w:type="spellEnd"/>
      <w:r w:rsidRPr="000E315B">
        <w:rPr>
          <w:color w:val="000000" w:themeColor="text1"/>
          <w:sz w:val="24"/>
          <w:szCs w:val="24"/>
        </w:rPr>
        <w:t>. No: 39 Kat:1 Dulkadiroğlu/ KAHRAMANMARAŞ adresinde yapılacak oturumda açılacaktır.</w:t>
      </w:r>
    </w:p>
    <w:p w:rsidR="00A11D5D" w:rsidRPr="000E315B" w:rsidRDefault="00A11D5D" w:rsidP="000E315B">
      <w:pPr>
        <w:pStyle w:val="ListeParagraf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E315B">
        <w:rPr>
          <w:color w:val="000000" w:themeColor="text1"/>
          <w:sz w:val="24"/>
          <w:szCs w:val="24"/>
        </w:rPr>
        <w:t>İhaleye katılabilme şartları ve istenilen belgeler ihale dosyasında yer almaktadır.</w:t>
      </w:r>
    </w:p>
    <w:p w:rsidR="000E315B" w:rsidRPr="000E315B" w:rsidRDefault="000E315B" w:rsidP="000E315B">
      <w:pPr>
        <w:ind w:left="426"/>
        <w:jc w:val="both"/>
        <w:rPr>
          <w:sz w:val="24"/>
          <w:szCs w:val="24"/>
        </w:rPr>
      </w:pPr>
      <w:r w:rsidRPr="000E315B">
        <w:rPr>
          <w:sz w:val="24"/>
          <w:szCs w:val="24"/>
        </w:rPr>
        <w:t xml:space="preserve">İhale dosyası Sözleşme Makamının yukarıda belirtilen adresinde ve </w:t>
      </w:r>
      <w:hyperlink r:id="rId5" w:history="1">
        <w:r w:rsidRPr="000E315B">
          <w:rPr>
            <w:b/>
            <w:color w:val="0000FF"/>
            <w:sz w:val="24"/>
            <w:szCs w:val="24"/>
            <w:u w:val="single"/>
          </w:rPr>
          <w:t>www.dogaka.gov.tr</w:t>
        </w:r>
      </w:hyperlink>
      <w:r w:rsidRPr="000E315B">
        <w:rPr>
          <w:sz w:val="24"/>
          <w:szCs w:val="24"/>
        </w:rPr>
        <w:t xml:space="preserve"> adresinde bedelsiz olarak görülebilir ve temin edilebilir. Ancak, ihaleye teklif verecek olanların Sözleşme Makamı tarafından onaylı ihale dosyasını </w:t>
      </w:r>
      <w:r w:rsidRPr="000E315B">
        <w:rPr>
          <w:b/>
          <w:i/>
          <w:sz w:val="24"/>
          <w:szCs w:val="24"/>
        </w:rPr>
        <w:t>bedelsiz imza karşılığı teslim almak</w:t>
      </w:r>
      <w:r w:rsidRPr="000E315B">
        <w:rPr>
          <w:sz w:val="24"/>
          <w:szCs w:val="24"/>
        </w:rPr>
        <w:t xml:space="preserve"> zorunludur.</w:t>
      </w:r>
    </w:p>
    <w:p w:rsidR="000E315B" w:rsidRPr="000E315B" w:rsidRDefault="000E315B" w:rsidP="000E315B">
      <w:pPr>
        <w:pStyle w:val="ListeParagraf"/>
        <w:ind w:left="360"/>
        <w:rPr>
          <w:sz w:val="24"/>
          <w:szCs w:val="24"/>
        </w:rPr>
      </w:pPr>
    </w:p>
    <w:p w:rsidR="00A11D5D" w:rsidRPr="000E315B" w:rsidRDefault="00A11D5D" w:rsidP="00F052CB">
      <w:pPr>
        <w:pStyle w:val="ListeParagraf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E315B">
        <w:rPr>
          <w:color w:val="000000" w:themeColor="text1"/>
          <w:sz w:val="24"/>
          <w:szCs w:val="24"/>
        </w:rPr>
        <w:t>İstekliler tekliflerini, götürü bedel üzerinden vereceklerdir.</w:t>
      </w:r>
      <w:r w:rsidR="00803D04" w:rsidRPr="000E315B">
        <w:rPr>
          <w:color w:val="000000" w:themeColor="text1"/>
          <w:sz w:val="24"/>
          <w:szCs w:val="24"/>
        </w:rPr>
        <w:t xml:space="preserve"> İhale sonucu, üzerine ihale yapılan istekliyle toplam bedel üzerinden götürü bedel sözleşme imzalanacaktır.</w:t>
      </w:r>
    </w:p>
    <w:p w:rsidR="00A11D5D" w:rsidRPr="000E315B" w:rsidRDefault="00A11D5D" w:rsidP="0035443E">
      <w:pPr>
        <w:pStyle w:val="BodyText31"/>
        <w:numPr>
          <w:ilvl w:val="0"/>
          <w:numId w:val="2"/>
        </w:numPr>
        <w:jc w:val="both"/>
        <w:rPr>
          <w:rFonts w:ascii="Times New Roman" w:hAnsi="Times New Roman"/>
          <w:b w:val="0"/>
          <w:color w:val="000000" w:themeColor="text1"/>
          <w:szCs w:val="24"/>
          <w:lang w:eastAsia="tr-TR"/>
        </w:rPr>
      </w:pPr>
      <w:r w:rsidRPr="000E315B">
        <w:rPr>
          <w:rFonts w:ascii="Times New Roman" w:hAnsi="Times New Roman"/>
          <w:b w:val="0"/>
          <w:color w:val="000000" w:themeColor="text1"/>
          <w:szCs w:val="24"/>
          <w:lang w:eastAsia="tr-TR"/>
        </w:rPr>
        <w:t xml:space="preserve">Verilen tekliflerin geçerlik süresi, ihale tarihinden itibaren en az </w:t>
      </w:r>
      <w:r w:rsidR="0083549D" w:rsidRPr="000E315B">
        <w:rPr>
          <w:rFonts w:ascii="Times New Roman" w:hAnsi="Times New Roman"/>
          <w:b w:val="0"/>
          <w:color w:val="000000" w:themeColor="text1"/>
          <w:szCs w:val="24"/>
          <w:lang w:eastAsia="tr-TR"/>
        </w:rPr>
        <w:t>60 (altmış)</w:t>
      </w:r>
      <w:r w:rsidRPr="000E315B">
        <w:rPr>
          <w:rFonts w:ascii="Times New Roman" w:hAnsi="Times New Roman"/>
          <w:b w:val="0"/>
          <w:color w:val="000000" w:themeColor="text1"/>
          <w:szCs w:val="24"/>
          <w:lang w:eastAsia="tr-TR"/>
        </w:rPr>
        <w:t xml:space="preserve"> takvim günü olmalıdır.</w:t>
      </w:r>
    </w:p>
    <w:p w:rsidR="00AA1EF8" w:rsidRPr="000E315B" w:rsidRDefault="00AA1EF8" w:rsidP="00AA1EF8">
      <w:pPr>
        <w:pStyle w:val="ListeParagraf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 w:rsidRPr="000E315B">
        <w:rPr>
          <w:color w:val="000000" w:themeColor="text1"/>
          <w:sz w:val="24"/>
          <w:szCs w:val="24"/>
        </w:rPr>
        <w:t>Ekonomik açıdan en avantajlı teklif, fiyat dışındaki unsurlar da dikkate alınarak belirlenecektir.</w:t>
      </w:r>
    </w:p>
    <w:p w:rsidR="00A11D5D" w:rsidRPr="000E315B" w:rsidRDefault="001116BD" w:rsidP="00BD4435">
      <w:pPr>
        <w:pStyle w:val="ListeParagraf"/>
        <w:numPr>
          <w:ilvl w:val="0"/>
          <w:numId w:val="2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Doğu Akdeniz</w:t>
      </w:r>
      <w:r w:rsidR="00A11D5D" w:rsidRPr="000E315B">
        <w:rPr>
          <w:color w:val="000000" w:themeColor="text1"/>
          <w:sz w:val="24"/>
          <w:szCs w:val="24"/>
        </w:rPr>
        <w:t xml:space="preserve"> Kalkınma Ajansı, 2886 sayılı Devlet İhale Kanunu ile 4734 sayılı Kamu İhale Kanunu hükümlerine tabi olmadığından, mal v</w:t>
      </w:r>
      <w:bookmarkStart w:id="0" w:name="_GoBack"/>
      <w:bookmarkEnd w:id="0"/>
      <w:r w:rsidR="00A11D5D" w:rsidRPr="000E315B">
        <w:rPr>
          <w:color w:val="000000" w:themeColor="text1"/>
          <w:sz w:val="24"/>
          <w:szCs w:val="24"/>
        </w:rPr>
        <w:t xml:space="preserve">e hizmet alımı ile yapım işlerine ilişkin işi ihale edip etmemekte, kısmen ihale etmekte veya dilediğine kısmen veya tamamen </w:t>
      </w:r>
      <w:r w:rsidR="00A11D5D" w:rsidRPr="000E315B">
        <w:rPr>
          <w:color w:val="000000" w:themeColor="text1"/>
          <w:sz w:val="24"/>
          <w:szCs w:val="24"/>
        </w:rPr>
        <w:lastRenderedPageBreak/>
        <w:t>vermekte serbesttir.</w:t>
      </w:r>
      <w:r w:rsidR="00A216A4" w:rsidRPr="000E315B">
        <w:rPr>
          <w:color w:val="000000" w:themeColor="text1"/>
          <w:sz w:val="24"/>
          <w:szCs w:val="24"/>
        </w:rPr>
        <w:t xml:space="preserve"> İhalenin tamamen veya kısmen iptal edilmesi nedeniyle isteklilerce Ajanstan herhangi bir hak talebinde bulunulamaz.</w:t>
      </w:r>
    </w:p>
    <w:p w:rsidR="00D9238B" w:rsidRPr="000E315B" w:rsidRDefault="00D9238B">
      <w:pPr>
        <w:rPr>
          <w:sz w:val="24"/>
          <w:szCs w:val="24"/>
        </w:rPr>
      </w:pPr>
    </w:p>
    <w:p w:rsidR="00A216A4" w:rsidRPr="000E315B" w:rsidRDefault="00A216A4">
      <w:pPr>
        <w:rPr>
          <w:sz w:val="24"/>
          <w:szCs w:val="24"/>
        </w:rPr>
      </w:pPr>
    </w:p>
    <w:p w:rsidR="00A216A4" w:rsidRPr="000E315B" w:rsidRDefault="00A216A4" w:rsidP="00A216A4">
      <w:pPr>
        <w:rPr>
          <w:sz w:val="24"/>
          <w:szCs w:val="24"/>
        </w:rPr>
      </w:pPr>
    </w:p>
    <w:sectPr w:rsidR="00A216A4" w:rsidRPr="000E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A2"/>
    <w:family w:val="auto"/>
    <w:pitch w:val="variable"/>
    <w:sig w:usb0="00000001" w:usb1="00000001" w:usb2="00000000" w:usb3="00000000" w:csb0="00000193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2A06"/>
    <w:multiLevelType w:val="hybridMultilevel"/>
    <w:tmpl w:val="DBF28CE2"/>
    <w:lvl w:ilvl="0" w:tplc="2C8C745C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2E1FC4"/>
    <w:multiLevelType w:val="hybridMultilevel"/>
    <w:tmpl w:val="DE8C55B2"/>
    <w:lvl w:ilvl="0" w:tplc="448287AA">
      <w:start w:val="1"/>
      <w:numFmt w:val="decimal"/>
      <w:pStyle w:val="Balk1"/>
      <w:lvlText w:val="Madde %1- "/>
      <w:lvlJc w:val="left"/>
      <w:pPr>
        <w:ind w:left="720" w:hanging="360"/>
      </w:pPr>
      <w:rPr>
        <w:rFonts w:ascii="Montserrat" w:hAnsi="Montserrat" w:hint="default"/>
        <w:b/>
        <w:i w:val="0"/>
        <w:color w:val="00000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5D"/>
    <w:rsid w:val="000420E6"/>
    <w:rsid w:val="000E315B"/>
    <w:rsid w:val="00111107"/>
    <w:rsid w:val="001116BD"/>
    <w:rsid w:val="001325FA"/>
    <w:rsid w:val="00293A55"/>
    <w:rsid w:val="002C4239"/>
    <w:rsid w:val="002F5783"/>
    <w:rsid w:val="0035443E"/>
    <w:rsid w:val="00364AA9"/>
    <w:rsid w:val="003D45F2"/>
    <w:rsid w:val="00422F3E"/>
    <w:rsid w:val="00574F05"/>
    <w:rsid w:val="00584268"/>
    <w:rsid w:val="00703383"/>
    <w:rsid w:val="00747129"/>
    <w:rsid w:val="0075529E"/>
    <w:rsid w:val="00803D04"/>
    <w:rsid w:val="00810A73"/>
    <w:rsid w:val="0083549D"/>
    <w:rsid w:val="009436A5"/>
    <w:rsid w:val="009470F5"/>
    <w:rsid w:val="00A11D5D"/>
    <w:rsid w:val="00A216A4"/>
    <w:rsid w:val="00A75588"/>
    <w:rsid w:val="00AA1EF8"/>
    <w:rsid w:val="00B11256"/>
    <w:rsid w:val="00CB0AB9"/>
    <w:rsid w:val="00CD5B0F"/>
    <w:rsid w:val="00D9238B"/>
    <w:rsid w:val="00EF0F6C"/>
    <w:rsid w:val="00F33DA6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64098"/>
  <w15:chartTrackingRefBased/>
  <w15:docId w15:val="{BD9D239C-5153-430B-BD0A-6291E541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aliases w:val="Başlık 1_SÖZLEŞME"/>
    <w:basedOn w:val="Normal"/>
    <w:next w:val="Normal"/>
    <w:link w:val="Balk1Char"/>
    <w:qFormat/>
    <w:rsid w:val="00747129"/>
    <w:pPr>
      <w:keepNext/>
      <w:numPr>
        <w:numId w:val="1"/>
      </w:numPr>
      <w:overflowPunct w:val="0"/>
      <w:autoSpaceDE w:val="0"/>
      <w:autoSpaceDN w:val="0"/>
      <w:adjustRightInd w:val="0"/>
      <w:spacing w:before="120" w:after="120" w:line="120" w:lineRule="atLeast"/>
      <w:textAlignment w:val="baseline"/>
      <w:outlineLvl w:val="0"/>
    </w:pPr>
    <w:rPr>
      <w:rFonts w:ascii="Montserrat" w:hAnsi="Montserrat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Başlık 1_SÖZLEŞME Char"/>
    <w:basedOn w:val="VarsaylanParagrafYazTipi"/>
    <w:link w:val="Balk1"/>
    <w:rsid w:val="00747129"/>
    <w:rPr>
      <w:rFonts w:ascii="Montserrat" w:eastAsia="Times New Roman" w:hAnsi="Montserrat" w:cs="Times New Roman"/>
      <w:b/>
      <w:sz w:val="20"/>
      <w:szCs w:val="20"/>
      <w:lang w:eastAsia="tr-TR"/>
    </w:rPr>
  </w:style>
  <w:style w:type="paragraph" w:customStyle="1" w:styleId="BodyText31">
    <w:name w:val="Body Text 31"/>
    <w:basedOn w:val="Normal"/>
    <w:rsid w:val="00A11D5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4"/>
      <w:lang w:eastAsia="en-US"/>
    </w:rPr>
  </w:style>
  <w:style w:type="character" w:styleId="Kpr">
    <w:name w:val="Hyperlink"/>
    <w:basedOn w:val="VarsaylanParagrafYazTipi"/>
    <w:uiPriority w:val="99"/>
    <w:unhideWhenUsed/>
    <w:rsid w:val="00A11D5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A11D5D"/>
    <w:pPr>
      <w:ind w:left="720"/>
      <w:contextualSpacing/>
    </w:pPr>
  </w:style>
  <w:style w:type="paragraph" w:customStyle="1" w:styleId="BodyText24">
    <w:name w:val="Body Text 24"/>
    <w:basedOn w:val="Normal"/>
    <w:rsid w:val="00A11D5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gaka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AÇIKGÖZ</dc:creator>
  <cp:keywords/>
  <dc:description/>
  <cp:lastModifiedBy>Fatih Güngör</cp:lastModifiedBy>
  <cp:revision>2</cp:revision>
  <cp:lastPrinted>2022-10-17T10:06:00Z</cp:lastPrinted>
  <dcterms:created xsi:type="dcterms:W3CDTF">2024-01-10T07:43:00Z</dcterms:created>
  <dcterms:modified xsi:type="dcterms:W3CDTF">2024-01-10T07:43:00Z</dcterms:modified>
</cp:coreProperties>
</file>